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3331"/>
        <w:tblW w:w="9515" w:type="dxa"/>
        <w:tblLayout w:type="fixed"/>
        <w:tblLook w:val="04A0" w:firstRow="1" w:lastRow="0" w:firstColumn="1" w:lastColumn="0" w:noHBand="0" w:noVBand="1"/>
      </w:tblPr>
      <w:tblGrid>
        <w:gridCol w:w="1368"/>
        <w:gridCol w:w="8147"/>
      </w:tblGrid>
      <w:tr w:rsidR="00052D16" w:rsidTr="00290542">
        <w:trPr>
          <w:trHeight w:val="1007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147" w:type="dxa"/>
          </w:tcPr>
          <w:p w:rsidR="00052D16" w:rsidRPr="003029EB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052D16" w:rsidRPr="003029EB" w:rsidRDefault="00052D16" w:rsidP="00290542">
            <w:pPr>
              <w:rPr>
                <w:sz w:val="14"/>
              </w:rPr>
            </w:pPr>
          </w:p>
          <w:p w:rsidR="00052D16" w:rsidRPr="00F05B2F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052D16" w:rsidTr="00290542">
        <w:trPr>
          <w:trHeight w:val="132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147" w:type="dxa"/>
          </w:tcPr>
          <w:p w:rsidR="00052D16" w:rsidRPr="00E22427" w:rsidRDefault="00052D16" w:rsidP="00290542">
            <w:pPr>
              <w:rPr>
                <w:b/>
                <w:sz w:val="22"/>
                <w:szCs w:val="22"/>
              </w:rPr>
            </w:pPr>
            <w:r w:rsidRPr="00E22427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E22427">
              <w:rPr>
                <w:b/>
                <w:i/>
                <w:sz w:val="22"/>
                <w:szCs w:val="22"/>
              </w:rPr>
              <w:t xml:space="preserve"> </w:t>
            </w:r>
            <w:r w:rsidRPr="00E22427">
              <w:rPr>
                <w:b/>
                <w:sz w:val="22"/>
                <w:szCs w:val="22"/>
              </w:rPr>
              <w:t>time frame (for practical demonstration &amp; assessment):</w:t>
            </w:r>
          </w:p>
          <w:p w:rsidR="003A0328" w:rsidRPr="003A0328" w:rsidRDefault="003A0328" w:rsidP="003A0328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3A0328">
              <w:rPr>
                <w:rFonts w:cs="Arial"/>
                <w:sz w:val="22"/>
                <w:szCs w:val="22"/>
              </w:rPr>
              <w:t>Identify purpose of controls</w:t>
            </w:r>
          </w:p>
          <w:p w:rsidR="003A0328" w:rsidRPr="003A0328" w:rsidRDefault="003A0328" w:rsidP="003A0328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3A0328">
              <w:rPr>
                <w:rFonts w:cs="Arial"/>
                <w:sz w:val="22"/>
                <w:szCs w:val="22"/>
              </w:rPr>
              <w:t>Perform checking methods</w:t>
            </w:r>
          </w:p>
          <w:p w:rsidR="00052D16" w:rsidRPr="003A0328" w:rsidRDefault="003A0328" w:rsidP="003A0328">
            <w:pPr>
              <w:pStyle w:val="ListParagraph"/>
              <w:numPr>
                <w:ilvl w:val="0"/>
                <w:numId w:val="1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3A0328">
              <w:rPr>
                <w:rFonts w:cs="Arial"/>
                <w:sz w:val="22"/>
                <w:szCs w:val="22"/>
              </w:rPr>
              <w:t>Perform connections of control</w:t>
            </w:r>
          </w:p>
        </w:tc>
      </w:tr>
      <w:tr w:rsidR="00052D16" w:rsidTr="00290542">
        <w:trPr>
          <w:trHeight w:val="601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147" w:type="dxa"/>
            <w:vMerge w:val="restart"/>
          </w:tcPr>
          <w:p w:rsidR="00052D16" w:rsidRPr="00E97AD7" w:rsidRDefault="00052D16" w:rsidP="00290542">
            <w:pPr>
              <w:rPr>
                <w:b/>
                <w:bCs/>
                <w:sz w:val="22"/>
                <w:szCs w:val="22"/>
              </w:rPr>
            </w:pPr>
            <w:r w:rsidRPr="00E97AD7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052D16" w:rsidRPr="00EA6F2E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052D16" w:rsidRPr="00C65CEF" w:rsidRDefault="00052D16" w:rsidP="00290542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46"/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Observe &amp; maintain safe working environment</w:t>
            </w:r>
            <w:r w:rsidRPr="00C65CEF">
              <w:rPr>
                <w:rFonts w:cs="Arial"/>
                <w:sz w:val="22"/>
                <w:szCs w:val="22"/>
              </w:rPr>
              <w:t xml:space="preserve"> Inspect unit and </w:t>
            </w:r>
            <w:proofErr w:type="gramStart"/>
            <w:r w:rsidRPr="00C65CEF">
              <w:rPr>
                <w:rFonts w:cs="Arial"/>
                <w:sz w:val="22"/>
                <w:szCs w:val="22"/>
              </w:rPr>
              <w:t>ascertain,</w:t>
            </w:r>
            <w:proofErr w:type="gramEnd"/>
            <w:r w:rsidRPr="00C65CEF">
              <w:rPr>
                <w:rFonts w:cs="Arial"/>
                <w:sz w:val="22"/>
                <w:szCs w:val="22"/>
              </w:rPr>
              <w:t xml:space="preserve"> record to the extent of repair needed.</w:t>
            </w:r>
          </w:p>
          <w:p w:rsidR="00574F18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Identify types of controls</w:t>
            </w:r>
          </w:p>
          <w:p w:rsidR="00574F18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Categorize interlocking system of control</w:t>
            </w:r>
          </w:p>
          <w:p w:rsidR="00574F18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Identify Sign and symbols</w:t>
            </w:r>
          </w:p>
          <w:p w:rsidR="00574F18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Identify term and abbreviations</w:t>
            </w:r>
          </w:p>
          <w:p w:rsidR="00574F18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Interpret specifications</w:t>
            </w:r>
          </w:p>
          <w:p w:rsidR="00574F18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Check calibration of calibration instruments</w:t>
            </w:r>
          </w:p>
          <w:p w:rsidR="00574F18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Apply relevant suitable conditions</w:t>
            </w:r>
          </w:p>
          <w:p w:rsidR="00574F18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Check results of controls</w:t>
            </w:r>
          </w:p>
          <w:p w:rsidR="00574F18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Compare results with normal conditions</w:t>
            </w:r>
          </w:p>
          <w:p w:rsidR="00574F18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Elaborate faulty controls</w:t>
            </w:r>
          </w:p>
          <w:p w:rsidR="00574F18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Collect and interpret drawings</w:t>
            </w:r>
          </w:p>
          <w:p w:rsidR="00574F18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Make necessary connections</w:t>
            </w:r>
          </w:p>
          <w:p w:rsidR="00574F18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Align sensor of controls</w:t>
            </w:r>
          </w:p>
          <w:p w:rsidR="00574F18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Check the function of devices and control</w:t>
            </w:r>
          </w:p>
          <w:p w:rsidR="00574F18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Check &amp; Justify all the connections</w:t>
            </w:r>
          </w:p>
          <w:p w:rsidR="00052D16" w:rsidRPr="00574F18" w:rsidRDefault="00574F18" w:rsidP="009C5BC1">
            <w:pPr>
              <w:pStyle w:val="ListParagraph"/>
              <w:numPr>
                <w:ilvl w:val="0"/>
                <w:numId w:val="5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574F18">
              <w:rPr>
                <w:rFonts w:cs="Arial"/>
                <w:sz w:val="22"/>
                <w:szCs w:val="22"/>
              </w:rPr>
              <w:t>Test the function of circuit</w:t>
            </w:r>
          </w:p>
        </w:tc>
      </w:tr>
      <w:tr w:rsidR="00052D16" w:rsidTr="00290542">
        <w:trPr>
          <w:trHeight w:val="7784"/>
        </w:trPr>
        <w:tc>
          <w:tcPr>
            <w:tcW w:w="1368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147" w:type="dxa"/>
            <w:vMerge/>
          </w:tcPr>
          <w:p w:rsidR="00052D16" w:rsidRPr="00713FAC" w:rsidRDefault="00052D16" w:rsidP="00290542">
            <w:pPr>
              <w:rPr>
                <w:sz w:val="20"/>
                <w:szCs w:val="20"/>
              </w:rPr>
            </w:pPr>
          </w:p>
        </w:tc>
      </w:tr>
    </w:tbl>
    <w:p w:rsidR="00052D16" w:rsidRPr="00E22427" w:rsidRDefault="00052D16" w:rsidP="00052D16">
      <w:pPr>
        <w:jc w:val="center"/>
        <w:rPr>
          <w:rFonts w:cs="Arial"/>
          <w:b/>
          <w:sz w:val="28"/>
          <w:szCs w:val="22"/>
        </w:rPr>
      </w:pPr>
      <w:r w:rsidRPr="00E22427">
        <w:rPr>
          <w:rFonts w:cs="Arial"/>
          <w:b/>
          <w:sz w:val="28"/>
          <w:szCs w:val="22"/>
        </w:rPr>
        <w:t xml:space="preserve">Instruction Sheet for the Candidate </w:t>
      </w:r>
    </w:p>
    <w:p w:rsidR="00052D16" w:rsidRPr="000651DA" w:rsidRDefault="00052D16" w:rsidP="00052D16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1"/>
        <w:tblW w:w="9524" w:type="dxa"/>
        <w:tblLook w:val="04A0" w:firstRow="1" w:lastRow="0" w:firstColumn="1" w:lastColumn="0" w:noHBand="0" w:noVBand="1"/>
      </w:tblPr>
      <w:tblGrid>
        <w:gridCol w:w="1838"/>
        <w:gridCol w:w="7686"/>
      </w:tblGrid>
      <w:tr w:rsidR="00052D16" w:rsidTr="00290542">
        <w:trPr>
          <w:trHeight w:val="285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</w:rPr>
            </w:pPr>
            <w:r w:rsidRPr="006835BB">
              <w:rPr>
                <w:b/>
              </w:rPr>
              <w:t>Qualification</w:t>
            </w:r>
          </w:p>
        </w:tc>
        <w:tc>
          <w:tcPr>
            <w:tcW w:w="7686" w:type="dxa"/>
          </w:tcPr>
          <w:p w:rsidR="00052D16" w:rsidRPr="00E22427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E2242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E22427">
              <w:rPr>
                <w:rFonts w:asciiTheme="minorHAnsi" w:hAnsiTheme="minorHAnsi" w:cstheme="minorHAnsi"/>
                <w:sz w:val="24"/>
                <w:szCs w:val="24"/>
              </w:rPr>
              <w:t>HVA</w:t>
            </w:r>
            <w:r w:rsidR="00C63D8A"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Pr="00E22427">
              <w:rPr>
                <w:rFonts w:asciiTheme="minorHAnsi" w:hAnsiTheme="minorHAnsi" w:cstheme="minorHAnsi"/>
                <w:sz w:val="24"/>
                <w:szCs w:val="24"/>
              </w:rPr>
              <w:t>R) TECHNOLOGY</w:t>
            </w:r>
          </w:p>
          <w:p w:rsidR="00052D16" w:rsidRPr="00892822" w:rsidRDefault="002E6708" w:rsidP="002E6708">
            <w:pPr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(Level- V</w:t>
            </w:r>
            <w:r w:rsidR="00052D16" w:rsidRPr="00E22427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  <w:noProof/>
              </w:rPr>
            </w:pPr>
            <w:r w:rsidRPr="006835BB">
              <w:rPr>
                <w:b/>
                <w:bCs/>
              </w:rPr>
              <w:t>Competency Standard(s)</w:t>
            </w:r>
          </w:p>
        </w:tc>
        <w:tc>
          <w:tcPr>
            <w:tcW w:w="7686" w:type="dxa"/>
          </w:tcPr>
          <w:p w:rsidR="00052D16" w:rsidRPr="008B5AA9" w:rsidRDefault="00052D16" w:rsidP="00290542">
            <w:pPr>
              <w:rPr>
                <w:rFonts w:cs="Arial"/>
                <w:b/>
                <w:sz w:val="22"/>
                <w:szCs w:val="22"/>
                <w:lang w:val="en-AU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071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3E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>&amp;</w:t>
            </w:r>
            <w:r>
              <w:rPr>
                <w:rFonts w:cs="Arial"/>
                <w:b/>
                <w:bCs/>
                <w:sz w:val="22"/>
                <w:szCs w:val="22"/>
                <w:lang w:val="en-AU"/>
              </w:rPr>
              <w:t>E-</w:t>
            </w:r>
            <w:r w:rsidR="00116DBE">
              <w:rPr>
                <w:rFonts w:cs="Arial"/>
                <w:b/>
                <w:bCs/>
                <w:sz w:val="22"/>
                <w:szCs w:val="22"/>
                <w:lang w:val="en-AU"/>
              </w:rPr>
              <w:t>85</w:t>
            </w:r>
            <w:r w:rsidRPr="00E22427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bookmarkStart w:id="0" w:name="_Toc40453239"/>
            <w:r w:rsidRPr="008B5AA9">
              <w:rPr>
                <w:rFonts w:ascii="Arial" w:eastAsia="Times New Roman" w:hAnsi="Arial" w:cs="Arial"/>
                <w:bCs/>
                <w:sz w:val="22"/>
                <w:szCs w:val="22"/>
                <w:lang w:val="en-AU"/>
              </w:rPr>
              <w:t xml:space="preserve"> </w:t>
            </w:r>
            <w:r w:rsidR="00116DBE" w:rsidRPr="00BC2D8A">
              <w:rPr>
                <w:rFonts w:cs="Arial"/>
                <w:color w:val="000000"/>
                <w:szCs w:val="22"/>
              </w:rPr>
              <w:t xml:space="preserve"> </w:t>
            </w:r>
            <w:r w:rsidR="00116DBE" w:rsidRPr="00DC214C">
              <w:rPr>
                <w:rFonts w:cs="Arial"/>
                <w:b/>
                <w:bCs/>
                <w:sz w:val="22"/>
                <w:szCs w:val="22"/>
              </w:rPr>
              <w:t>Check and Connect Basic Controls used in HVAC</w:t>
            </w:r>
            <w:bookmarkEnd w:id="0"/>
            <w:r w:rsidR="00C63D8A" w:rsidRPr="00DC214C">
              <w:rPr>
                <w:rFonts w:cs="Arial"/>
                <w:b/>
                <w:bCs/>
                <w:sz w:val="22"/>
                <w:szCs w:val="22"/>
              </w:rPr>
              <w:t>R</w:t>
            </w:r>
          </w:p>
          <w:p w:rsidR="00052D16" w:rsidRPr="00E22427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52D16" w:rsidRPr="00192229" w:rsidRDefault="00052D16" w:rsidP="00290542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22427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192229" w:rsidTr="00290542">
        <w:trPr>
          <w:trHeight w:val="419"/>
        </w:trPr>
        <w:tc>
          <w:tcPr>
            <w:tcW w:w="1838" w:type="dxa"/>
            <w:vAlign w:val="center"/>
          </w:tcPr>
          <w:p w:rsidR="00052D16" w:rsidRPr="006835BB" w:rsidRDefault="00052D16" w:rsidP="00290542">
            <w:pPr>
              <w:jc w:val="center"/>
              <w:rPr>
                <w:b/>
                <w:bCs/>
              </w:rPr>
            </w:pPr>
            <w:r w:rsidRPr="006835BB">
              <w:rPr>
                <w:b/>
                <w:bCs/>
              </w:rPr>
              <w:t>Purpose of Assessment</w:t>
            </w:r>
          </w:p>
        </w:tc>
        <w:tc>
          <w:tcPr>
            <w:tcW w:w="7686" w:type="dxa"/>
            <w:vAlign w:val="center"/>
          </w:tcPr>
          <w:p w:rsidR="00052D16" w:rsidRPr="00192229" w:rsidRDefault="00052D16" w:rsidP="0029054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Formative / Devlopmental Assessment</w:t>
            </w:r>
          </w:p>
        </w:tc>
      </w:tr>
    </w:tbl>
    <w:p w:rsidR="00052D16" w:rsidRDefault="00052D16" w:rsidP="00052D16"/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Default="00052D16" w:rsidP="00052D16">
      <w:pPr>
        <w:jc w:val="center"/>
        <w:rPr>
          <w:rFonts w:cs="Arial"/>
          <w:b/>
          <w:sz w:val="28"/>
          <w:szCs w:val="22"/>
        </w:rPr>
      </w:pPr>
    </w:p>
    <w:p w:rsidR="00052D16" w:rsidRPr="00435F50" w:rsidRDefault="00052D16" w:rsidP="00052D16">
      <w:pPr>
        <w:jc w:val="center"/>
        <w:rPr>
          <w:rFonts w:cs="Arial"/>
          <w:b/>
          <w:sz w:val="28"/>
          <w:szCs w:val="22"/>
        </w:rPr>
      </w:pPr>
      <w:r w:rsidRPr="00435F50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2700"/>
        <w:gridCol w:w="7218"/>
      </w:tblGrid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52D16" w:rsidRPr="004E64F3" w:rsidRDefault="00052D16" w:rsidP="00290542">
            <w:pPr>
              <w:rPr>
                <w:rFonts w:cs="Arial"/>
              </w:rPr>
            </w:pP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Default="00052D16" w:rsidP="00290542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4E64F3" w:rsidRDefault="00C4468E" w:rsidP="00C4468E">
            <w:pPr>
              <w:jc w:val="center"/>
              <w:rPr>
                <w:rFonts w:cs="Arial"/>
              </w:rPr>
            </w:pPr>
            <w:r>
              <w:rPr>
                <w:rFonts w:cstheme="minorHAnsi"/>
                <w:b/>
                <w:bCs/>
              </w:rPr>
              <w:t>(Level- V</w:t>
            </w:r>
            <w:r w:rsidR="00052D16" w:rsidRPr="00435F50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4E64F3" w:rsidTr="00290542">
        <w:tc>
          <w:tcPr>
            <w:tcW w:w="2700" w:type="dxa"/>
            <w:vMerge w:val="restart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52D16" w:rsidRPr="00131DF0" w:rsidRDefault="00CD2EE4" w:rsidP="00290542">
            <w:pPr>
              <w:rPr>
                <w:rFonts w:cs="Arial"/>
                <w:b/>
                <w:sz w:val="22"/>
                <w:szCs w:val="22"/>
                <w:lang w:val="en-AU"/>
              </w:rPr>
            </w:pPr>
            <w:bookmarkStart w:id="1" w:name="_GoBack"/>
            <w:r w:rsidRPr="002826B1">
              <w:rPr>
                <w:rFonts w:cs="Arial"/>
                <w:b/>
                <w:bCs/>
                <w:sz w:val="22"/>
                <w:szCs w:val="22"/>
              </w:rPr>
              <w:t>0713E&amp;E-85 –   Check and Connect Basic Controls used in HVAC</w:t>
            </w:r>
            <w:bookmarkEnd w:id="1"/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052D16" w:rsidRPr="004E64F3" w:rsidTr="00290542">
        <w:tc>
          <w:tcPr>
            <w:tcW w:w="2700" w:type="dxa"/>
            <w:vMerge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052D16" w:rsidRPr="00435F50" w:rsidRDefault="00052D16" w:rsidP="00290542">
            <w:pPr>
              <w:rPr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4E64F3" w:rsidTr="00290542">
        <w:tc>
          <w:tcPr>
            <w:tcW w:w="270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3A0328" w:rsidRPr="003A0328" w:rsidRDefault="003A0328" w:rsidP="003A0328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3A0328">
              <w:rPr>
                <w:rFonts w:cs="Arial"/>
                <w:sz w:val="22"/>
                <w:szCs w:val="22"/>
              </w:rPr>
              <w:t>Identify purpose of controls</w:t>
            </w:r>
          </w:p>
          <w:p w:rsidR="003A0328" w:rsidRPr="003A0328" w:rsidRDefault="003A0328" w:rsidP="003A0328">
            <w:pPr>
              <w:pStyle w:val="ListParagraph"/>
              <w:numPr>
                <w:ilvl w:val="0"/>
                <w:numId w:val="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3A0328">
              <w:rPr>
                <w:rFonts w:cs="Arial"/>
                <w:sz w:val="22"/>
                <w:szCs w:val="22"/>
              </w:rPr>
              <w:t>Perform checking methods</w:t>
            </w:r>
          </w:p>
          <w:p w:rsidR="00052D16" w:rsidRPr="005577AC" w:rsidRDefault="003A0328" w:rsidP="003A0328">
            <w:pPr>
              <w:pStyle w:val="ListParagraph"/>
              <w:numPr>
                <w:ilvl w:val="0"/>
                <w:numId w:val="2"/>
              </w:numPr>
              <w:jc w:val="both"/>
            </w:pPr>
            <w:r w:rsidRPr="003A0328">
              <w:rPr>
                <w:rFonts w:cs="Arial"/>
                <w:sz w:val="22"/>
                <w:szCs w:val="22"/>
              </w:rPr>
              <w:t>Perform connections of control</w:t>
            </w:r>
          </w:p>
        </w:tc>
      </w:tr>
    </w:tbl>
    <w:p w:rsidR="00052D16" w:rsidRPr="002E2117" w:rsidRDefault="00052D16" w:rsidP="00052D16">
      <w:pPr>
        <w:rPr>
          <w:sz w:val="8"/>
        </w:rPr>
      </w:pPr>
    </w:p>
    <w:p w:rsidR="00052D16" w:rsidRPr="00435F50" w:rsidRDefault="00052D16" w:rsidP="00052D16">
      <w:pPr>
        <w:rPr>
          <w:szCs w:val="22"/>
        </w:rPr>
      </w:pPr>
      <w:r w:rsidRPr="00435F50">
        <w:rPr>
          <w:szCs w:val="22"/>
        </w:rPr>
        <w:t>I can……………….</w:t>
      </w: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8370"/>
        <w:gridCol w:w="720"/>
        <w:gridCol w:w="792"/>
      </w:tblGrid>
      <w:tr w:rsidR="00052D16" w:rsidRPr="004E64F3" w:rsidTr="00290542">
        <w:trPr>
          <w:trHeight w:val="247"/>
        </w:trPr>
        <w:tc>
          <w:tcPr>
            <w:tcW w:w="8370" w:type="dxa"/>
            <w:vAlign w:val="center"/>
          </w:tcPr>
          <w:p w:rsidR="00052D16" w:rsidRPr="004E64F3" w:rsidRDefault="00052D16" w:rsidP="00290542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720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792" w:type="dxa"/>
            <w:vAlign w:val="center"/>
          </w:tcPr>
          <w:p w:rsidR="00052D16" w:rsidRPr="004E64F3" w:rsidRDefault="00052D16" w:rsidP="00290542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052D16" w:rsidTr="00290542">
        <w:trPr>
          <w:trHeight w:val="247"/>
        </w:trPr>
        <w:tc>
          <w:tcPr>
            <w:tcW w:w="8370" w:type="dxa"/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Default="00052D16" w:rsidP="00290542">
            <w:pPr>
              <w:rPr>
                <w:noProof/>
              </w:rPr>
            </w:pPr>
          </w:p>
        </w:tc>
        <w:tc>
          <w:tcPr>
            <w:tcW w:w="792" w:type="dxa"/>
          </w:tcPr>
          <w:p w:rsidR="00052D16" w:rsidRDefault="00052D16" w:rsidP="00290542">
            <w:pPr>
              <w:rPr>
                <w:noProof/>
              </w:rPr>
            </w:pPr>
          </w:p>
        </w:tc>
      </w:tr>
      <w:tr w:rsidR="00456BC3" w:rsidTr="00456BC3">
        <w:trPr>
          <w:trHeight w:val="247"/>
        </w:trPr>
        <w:tc>
          <w:tcPr>
            <w:tcW w:w="8370" w:type="dxa"/>
          </w:tcPr>
          <w:p w:rsidR="00456BC3" w:rsidRPr="00FF1C91" w:rsidRDefault="00456BC3" w:rsidP="00FA287F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FF1C91">
              <w:rPr>
                <w:rFonts w:cs="Arial"/>
                <w:sz w:val="22"/>
                <w:szCs w:val="22"/>
              </w:rPr>
              <w:t>Identify types of controls</w:t>
            </w:r>
          </w:p>
        </w:tc>
        <w:tc>
          <w:tcPr>
            <w:tcW w:w="720" w:type="dxa"/>
          </w:tcPr>
          <w:p w:rsidR="00456BC3" w:rsidRDefault="00456BC3" w:rsidP="00456BC3">
            <w:pPr>
              <w:rPr>
                <w:noProof/>
              </w:rPr>
            </w:pPr>
          </w:p>
        </w:tc>
        <w:tc>
          <w:tcPr>
            <w:tcW w:w="792" w:type="dxa"/>
          </w:tcPr>
          <w:p w:rsidR="00456BC3" w:rsidRDefault="00456BC3" w:rsidP="00456BC3">
            <w:pPr>
              <w:rPr>
                <w:noProof/>
              </w:rPr>
            </w:pPr>
          </w:p>
        </w:tc>
      </w:tr>
      <w:tr w:rsidR="00456BC3" w:rsidTr="00456BC3">
        <w:trPr>
          <w:trHeight w:val="247"/>
        </w:trPr>
        <w:tc>
          <w:tcPr>
            <w:tcW w:w="8370" w:type="dxa"/>
          </w:tcPr>
          <w:p w:rsidR="00456BC3" w:rsidRPr="00FF1C91" w:rsidRDefault="00456BC3" w:rsidP="00FA287F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FF1C91">
              <w:rPr>
                <w:rFonts w:cs="Arial"/>
                <w:sz w:val="22"/>
                <w:szCs w:val="22"/>
              </w:rPr>
              <w:t>Categorize interlocking system of control</w:t>
            </w:r>
          </w:p>
        </w:tc>
        <w:tc>
          <w:tcPr>
            <w:tcW w:w="720" w:type="dxa"/>
          </w:tcPr>
          <w:p w:rsidR="00456BC3" w:rsidRDefault="00456BC3" w:rsidP="00456BC3">
            <w:pPr>
              <w:rPr>
                <w:noProof/>
              </w:rPr>
            </w:pPr>
          </w:p>
        </w:tc>
        <w:tc>
          <w:tcPr>
            <w:tcW w:w="792" w:type="dxa"/>
          </w:tcPr>
          <w:p w:rsidR="00456BC3" w:rsidRDefault="00456BC3" w:rsidP="00456BC3">
            <w:pPr>
              <w:rPr>
                <w:noProof/>
              </w:rPr>
            </w:pPr>
          </w:p>
        </w:tc>
      </w:tr>
      <w:tr w:rsidR="00456BC3" w:rsidTr="00456BC3">
        <w:trPr>
          <w:trHeight w:val="247"/>
        </w:trPr>
        <w:tc>
          <w:tcPr>
            <w:tcW w:w="8370" w:type="dxa"/>
          </w:tcPr>
          <w:p w:rsidR="00456BC3" w:rsidRPr="00FF1C91" w:rsidRDefault="00456BC3" w:rsidP="00FA287F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FF1C91">
              <w:rPr>
                <w:rFonts w:cs="Arial"/>
                <w:sz w:val="22"/>
                <w:szCs w:val="22"/>
              </w:rPr>
              <w:t>Identify Sign and symbols</w:t>
            </w:r>
          </w:p>
        </w:tc>
        <w:tc>
          <w:tcPr>
            <w:tcW w:w="720" w:type="dxa"/>
          </w:tcPr>
          <w:p w:rsidR="00456BC3" w:rsidRDefault="00456BC3" w:rsidP="00456BC3"/>
        </w:tc>
        <w:tc>
          <w:tcPr>
            <w:tcW w:w="792" w:type="dxa"/>
          </w:tcPr>
          <w:p w:rsidR="00456BC3" w:rsidRDefault="00456BC3" w:rsidP="00456BC3"/>
        </w:tc>
      </w:tr>
      <w:tr w:rsidR="00456BC3" w:rsidTr="00456BC3">
        <w:trPr>
          <w:trHeight w:val="279"/>
        </w:trPr>
        <w:tc>
          <w:tcPr>
            <w:tcW w:w="8370" w:type="dxa"/>
          </w:tcPr>
          <w:p w:rsidR="00456BC3" w:rsidRPr="00FF1C91" w:rsidRDefault="00456BC3" w:rsidP="00FA287F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FF1C91">
              <w:rPr>
                <w:rFonts w:cs="Arial"/>
                <w:sz w:val="22"/>
                <w:szCs w:val="22"/>
              </w:rPr>
              <w:t>Identify term and abbreviations</w:t>
            </w:r>
          </w:p>
        </w:tc>
        <w:tc>
          <w:tcPr>
            <w:tcW w:w="720" w:type="dxa"/>
          </w:tcPr>
          <w:p w:rsidR="00456BC3" w:rsidRDefault="00456BC3" w:rsidP="00456BC3">
            <w:pPr>
              <w:rPr>
                <w:noProof/>
              </w:rPr>
            </w:pPr>
          </w:p>
        </w:tc>
        <w:tc>
          <w:tcPr>
            <w:tcW w:w="792" w:type="dxa"/>
          </w:tcPr>
          <w:p w:rsidR="00456BC3" w:rsidRDefault="00456BC3" w:rsidP="00456BC3">
            <w:pPr>
              <w:rPr>
                <w:noProof/>
              </w:rPr>
            </w:pPr>
          </w:p>
        </w:tc>
      </w:tr>
      <w:tr w:rsidR="00456BC3" w:rsidTr="00456BC3">
        <w:trPr>
          <w:trHeight w:val="247"/>
        </w:trPr>
        <w:tc>
          <w:tcPr>
            <w:tcW w:w="8370" w:type="dxa"/>
          </w:tcPr>
          <w:p w:rsidR="00456BC3" w:rsidRPr="00FF1C91" w:rsidRDefault="00456BC3" w:rsidP="00FA287F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FF1C91">
              <w:rPr>
                <w:rFonts w:cs="Arial"/>
                <w:sz w:val="22"/>
                <w:szCs w:val="22"/>
              </w:rPr>
              <w:t>Interpret specifications</w:t>
            </w:r>
          </w:p>
        </w:tc>
        <w:tc>
          <w:tcPr>
            <w:tcW w:w="720" w:type="dxa"/>
          </w:tcPr>
          <w:p w:rsidR="00456BC3" w:rsidRDefault="00456BC3" w:rsidP="00456BC3">
            <w:pPr>
              <w:jc w:val="center"/>
              <w:rPr>
                <w:noProof/>
              </w:rPr>
            </w:pPr>
          </w:p>
        </w:tc>
        <w:tc>
          <w:tcPr>
            <w:tcW w:w="792" w:type="dxa"/>
          </w:tcPr>
          <w:p w:rsidR="00456BC3" w:rsidRDefault="00456BC3" w:rsidP="00456BC3">
            <w:pPr>
              <w:rPr>
                <w:noProof/>
              </w:rPr>
            </w:pPr>
          </w:p>
        </w:tc>
      </w:tr>
      <w:tr w:rsidR="00456BC3" w:rsidTr="00456BC3">
        <w:trPr>
          <w:trHeight w:val="247"/>
        </w:trPr>
        <w:tc>
          <w:tcPr>
            <w:tcW w:w="8370" w:type="dxa"/>
          </w:tcPr>
          <w:p w:rsidR="00456BC3" w:rsidRPr="00FF1C91" w:rsidRDefault="00456BC3" w:rsidP="00FA287F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FF1C91">
              <w:rPr>
                <w:rFonts w:cs="Arial"/>
                <w:sz w:val="22"/>
                <w:szCs w:val="22"/>
              </w:rPr>
              <w:t>Check calibration of calibration instruments</w:t>
            </w:r>
          </w:p>
        </w:tc>
        <w:tc>
          <w:tcPr>
            <w:tcW w:w="720" w:type="dxa"/>
          </w:tcPr>
          <w:p w:rsidR="00456BC3" w:rsidRDefault="00456BC3" w:rsidP="00456BC3">
            <w:pPr>
              <w:rPr>
                <w:noProof/>
              </w:rPr>
            </w:pPr>
          </w:p>
        </w:tc>
        <w:tc>
          <w:tcPr>
            <w:tcW w:w="792" w:type="dxa"/>
          </w:tcPr>
          <w:p w:rsidR="00456BC3" w:rsidRDefault="00456BC3" w:rsidP="00456BC3">
            <w:pPr>
              <w:rPr>
                <w:noProof/>
              </w:rPr>
            </w:pPr>
          </w:p>
        </w:tc>
      </w:tr>
      <w:tr w:rsidR="00456BC3" w:rsidTr="00456BC3">
        <w:trPr>
          <w:trHeight w:val="247"/>
        </w:trPr>
        <w:tc>
          <w:tcPr>
            <w:tcW w:w="8370" w:type="dxa"/>
          </w:tcPr>
          <w:p w:rsidR="00456BC3" w:rsidRPr="00FF1C91" w:rsidRDefault="00456BC3" w:rsidP="00FA287F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FF1C91">
              <w:rPr>
                <w:rFonts w:cs="Arial"/>
                <w:sz w:val="22"/>
                <w:szCs w:val="22"/>
              </w:rPr>
              <w:t>Apply relevant suitable conditions</w:t>
            </w:r>
          </w:p>
        </w:tc>
        <w:tc>
          <w:tcPr>
            <w:tcW w:w="720" w:type="dxa"/>
          </w:tcPr>
          <w:p w:rsidR="00456BC3" w:rsidRDefault="00456BC3" w:rsidP="00456BC3">
            <w:pPr>
              <w:rPr>
                <w:noProof/>
              </w:rPr>
            </w:pPr>
          </w:p>
        </w:tc>
        <w:tc>
          <w:tcPr>
            <w:tcW w:w="792" w:type="dxa"/>
          </w:tcPr>
          <w:p w:rsidR="00456BC3" w:rsidRDefault="00456BC3" w:rsidP="00456BC3">
            <w:pPr>
              <w:rPr>
                <w:noProof/>
              </w:rPr>
            </w:pPr>
          </w:p>
        </w:tc>
      </w:tr>
      <w:tr w:rsidR="00456BC3" w:rsidTr="00456BC3">
        <w:trPr>
          <w:trHeight w:val="247"/>
        </w:trPr>
        <w:tc>
          <w:tcPr>
            <w:tcW w:w="8370" w:type="dxa"/>
          </w:tcPr>
          <w:p w:rsidR="00456BC3" w:rsidRPr="00FF1C91" w:rsidRDefault="00456BC3" w:rsidP="00FA287F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FF1C91">
              <w:rPr>
                <w:rFonts w:cs="Arial"/>
                <w:sz w:val="22"/>
                <w:szCs w:val="22"/>
              </w:rPr>
              <w:t>Check results of controls</w:t>
            </w:r>
          </w:p>
        </w:tc>
        <w:tc>
          <w:tcPr>
            <w:tcW w:w="720" w:type="dxa"/>
          </w:tcPr>
          <w:p w:rsidR="00456BC3" w:rsidRDefault="00456BC3" w:rsidP="00456BC3">
            <w:pPr>
              <w:rPr>
                <w:noProof/>
              </w:rPr>
            </w:pPr>
          </w:p>
        </w:tc>
        <w:tc>
          <w:tcPr>
            <w:tcW w:w="792" w:type="dxa"/>
          </w:tcPr>
          <w:p w:rsidR="00456BC3" w:rsidRDefault="00456BC3" w:rsidP="00456BC3">
            <w:pPr>
              <w:rPr>
                <w:noProof/>
              </w:rPr>
            </w:pPr>
          </w:p>
        </w:tc>
      </w:tr>
      <w:tr w:rsidR="00456BC3" w:rsidTr="00456BC3">
        <w:trPr>
          <w:trHeight w:val="247"/>
        </w:trPr>
        <w:tc>
          <w:tcPr>
            <w:tcW w:w="8370" w:type="dxa"/>
          </w:tcPr>
          <w:p w:rsidR="00456BC3" w:rsidRPr="00FF1C91" w:rsidRDefault="00456BC3" w:rsidP="00FA287F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FF1C91">
              <w:rPr>
                <w:rFonts w:cs="Arial"/>
                <w:sz w:val="22"/>
                <w:szCs w:val="22"/>
              </w:rPr>
              <w:t>Compare results with normal conditions</w:t>
            </w:r>
          </w:p>
        </w:tc>
        <w:tc>
          <w:tcPr>
            <w:tcW w:w="720" w:type="dxa"/>
          </w:tcPr>
          <w:p w:rsidR="00456BC3" w:rsidRDefault="00456BC3" w:rsidP="00456BC3">
            <w:pPr>
              <w:rPr>
                <w:noProof/>
              </w:rPr>
            </w:pPr>
          </w:p>
        </w:tc>
        <w:tc>
          <w:tcPr>
            <w:tcW w:w="792" w:type="dxa"/>
          </w:tcPr>
          <w:p w:rsidR="00456BC3" w:rsidRDefault="00456BC3" w:rsidP="00456BC3">
            <w:pPr>
              <w:rPr>
                <w:noProof/>
              </w:rPr>
            </w:pPr>
          </w:p>
        </w:tc>
      </w:tr>
      <w:tr w:rsidR="00456BC3" w:rsidTr="00456BC3">
        <w:trPr>
          <w:trHeight w:val="247"/>
        </w:trPr>
        <w:tc>
          <w:tcPr>
            <w:tcW w:w="8370" w:type="dxa"/>
          </w:tcPr>
          <w:p w:rsidR="00456BC3" w:rsidRPr="00FF1C91" w:rsidRDefault="00456BC3" w:rsidP="00FA287F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FF1C91">
              <w:rPr>
                <w:rFonts w:cs="Arial"/>
                <w:sz w:val="22"/>
                <w:szCs w:val="22"/>
              </w:rPr>
              <w:t>Elaborate faulty controls</w:t>
            </w:r>
          </w:p>
        </w:tc>
        <w:tc>
          <w:tcPr>
            <w:tcW w:w="720" w:type="dxa"/>
          </w:tcPr>
          <w:p w:rsidR="00456BC3" w:rsidRDefault="00456BC3" w:rsidP="00456BC3">
            <w:pPr>
              <w:rPr>
                <w:noProof/>
              </w:rPr>
            </w:pPr>
          </w:p>
        </w:tc>
        <w:tc>
          <w:tcPr>
            <w:tcW w:w="792" w:type="dxa"/>
          </w:tcPr>
          <w:p w:rsidR="00456BC3" w:rsidRDefault="00456BC3" w:rsidP="00456BC3">
            <w:pPr>
              <w:rPr>
                <w:noProof/>
              </w:rPr>
            </w:pPr>
          </w:p>
        </w:tc>
      </w:tr>
      <w:tr w:rsidR="00456BC3" w:rsidTr="00456BC3">
        <w:trPr>
          <w:trHeight w:val="247"/>
        </w:trPr>
        <w:tc>
          <w:tcPr>
            <w:tcW w:w="8370" w:type="dxa"/>
          </w:tcPr>
          <w:p w:rsidR="00456BC3" w:rsidRPr="00FF1C91" w:rsidRDefault="00456BC3" w:rsidP="00FA287F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FF1C91">
              <w:rPr>
                <w:rFonts w:cs="Arial"/>
                <w:sz w:val="22"/>
                <w:szCs w:val="22"/>
              </w:rPr>
              <w:t>Collect and interpret drawings</w:t>
            </w:r>
          </w:p>
        </w:tc>
        <w:tc>
          <w:tcPr>
            <w:tcW w:w="720" w:type="dxa"/>
          </w:tcPr>
          <w:p w:rsidR="00456BC3" w:rsidRDefault="00456BC3" w:rsidP="00456BC3">
            <w:pPr>
              <w:rPr>
                <w:noProof/>
              </w:rPr>
            </w:pPr>
          </w:p>
        </w:tc>
        <w:tc>
          <w:tcPr>
            <w:tcW w:w="792" w:type="dxa"/>
          </w:tcPr>
          <w:p w:rsidR="00456BC3" w:rsidRDefault="00456BC3" w:rsidP="00456BC3">
            <w:pPr>
              <w:rPr>
                <w:noProof/>
              </w:rPr>
            </w:pPr>
          </w:p>
        </w:tc>
      </w:tr>
      <w:tr w:rsidR="00456BC3" w:rsidTr="00456BC3">
        <w:trPr>
          <w:trHeight w:val="247"/>
        </w:trPr>
        <w:tc>
          <w:tcPr>
            <w:tcW w:w="8370" w:type="dxa"/>
          </w:tcPr>
          <w:p w:rsidR="00456BC3" w:rsidRPr="00FF1C91" w:rsidRDefault="00456BC3" w:rsidP="00FA287F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FF1C91">
              <w:rPr>
                <w:rFonts w:cs="Arial"/>
                <w:sz w:val="22"/>
                <w:szCs w:val="22"/>
              </w:rPr>
              <w:t>Make necessary connections</w:t>
            </w:r>
          </w:p>
        </w:tc>
        <w:tc>
          <w:tcPr>
            <w:tcW w:w="720" w:type="dxa"/>
          </w:tcPr>
          <w:p w:rsidR="00456BC3" w:rsidRDefault="00456BC3" w:rsidP="00456BC3">
            <w:pPr>
              <w:rPr>
                <w:noProof/>
              </w:rPr>
            </w:pPr>
          </w:p>
        </w:tc>
        <w:tc>
          <w:tcPr>
            <w:tcW w:w="792" w:type="dxa"/>
          </w:tcPr>
          <w:p w:rsidR="00456BC3" w:rsidRDefault="00456BC3" w:rsidP="00456BC3">
            <w:pPr>
              <w:rPr>
                <w:noProof/>
              </w:rPr>
            </w:pPr>
          </w:p>
        </w:tc>
      </w:tr>
      <w:tr w:rsidR="00456BC3" w:rsidTr="00456BC3">
        <w:trPr>
          <w:trHeight w:val="247"/>
        </w:trPr>
        <w:tc>
          <w:tcPr>
            <w:tcW w:w="8370" w:type="dxa"/>
          </w:tcPr>
          <w:p w:rsidR="00456BC3" w:rsidRPr="00FF1C91" w:rsidRDefault="00456BC3" w:rsidP="00FA287F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FF1C91">
              <w:rPr>
                <w:rFonts w:cs="Arial"/>
                <w:sz w:val="22"/>
                <w:szCs w:val="22"/>
              </w:rPr>
              <w:t>Align sensor of controls</w:t>
            </w:r>
          </w:p>
        </w:tc>
        <w:tc>
          <w:tcPr>
            <w:tcW w:w="720" w:type="dxa"/>
          </w:tcPr>
          <w:p w:rsidR="00456BC3" w:rsidRDefault="00456BC3" w:rsidP="00456BC3">
            <w:pPr>
              <w:rPr>
                <w:noProof/>
              </w:rPr>
            </w:pPr>
          </w:p>
        </w:tc>
        <w:tc>
          <w:tcPr>
            <w:tcW w:w="792" w:type="dxa"/>
          </w:tcPr>
          <w:p w:rsidR="00456BC3" w:rsidRDefault="00456BC3" w:rsidP="00456BC3">
            <w:pPr>
              <w:rPr>
                <w:noProof/>
              </w:rPr>
            </w:pPr>
          </w:p>
        </w:tc>
      </w:tr>
      <w:tr w:rsidR="00456BC3" w:rsidTr="00456BC3">
        <w:trPr>
          <w:trHeight w:val="247"/>
        </w:trPr>
        <w:tc>
          <w:tcPr>
            <w:tcW w:w="8370" w:type="dxa"/>
          </w:tcPr>
          <w:p w:rsidR="00456BC3" w:rsidRPr="00FF1C91" w:rsidRDefault="00456BC3" w:rsidP="00FA287F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FF1C91">
              <w:rPr>
                <w:rFonts w:cs="Arial"/>
                <w:sz w:val="22"/>
                <w:szCs w:val="22"/>
              </w:rPr>
              <w:t>Check the function of devices and control</w:t>
            </w:r>
          </w:p>
        </w:tc>
        <w:tc>
          <w:tcPr>
            <w:tcW w:w="720" w:type="dxa"/>
          </w:tcPr>
          <w:p w:rsidR="00456BC3" w:rsidRDefault="00456BC3" w:rsidP="00456BC3">
            <w:pPr>
              <w:rPr>
                <w:noProof/>
              </w:rPr>
            </w:pPr>
          </w:p>
        </w:tc>
        <w:tc>
          <w:tcPr>
            <w:tcW w:w="792" w:type="dxa"/>
          </w:tcPr>
          <w:p w:rsidR="00456BC3" w:rsidRDefault="00456BC3" w:rsidP="00456BC3">
            <w:pPr>
              <w:rPr>
                <w:noProof/>
              </w:rPr>
            </w:pPr>
          </w:p>
        </w:tc>
      </w:tr>
      <w:tr w:rsidR="00456BC3" w:rsidTr="00456BC3">
        <w:trPr>
          <w:trHeight w:val="247"/>
        </w:trPr>
        <w:tc>
          <w:tcPr>
            <w:tcW w:w="8370" w:type="dxa"/>
          </w:tcPr>
          <w:p w:rsidR="00456BC3" w:rsidRPr="00FF1C91" w:rsidRDefault="00456BC3" w:rsidP="00FA287F">
            <w:pPr>
              <w:pStyle w:val="ListParagraph"/>
              <w:numPr>
                <w:ilvl w:val="0"/>
                <w:numId w:val="6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FF1C91">
              <w:rPr>
                <w:rFonts w:cs="Arial"/>
                <w:sz w:val="22"/>
                <w:szCs w:val="22"/>
              </w:rPr>
              <w:t>Check &amp; Justify all the connections</w:t>
            </w:r>
          </w:p>
        </w:tc>
        <w:tc>
          <w:tcPr>
            <w:tcW w:w="720" w:type="dxa"/>
          </w:tcPr>
          <w:p w:rsidR="00456BC3" w:rsidRDefault="00456BC3" w:rsidP="00456BC3">
            <w:pPr>
              <w:rPr>
                <w:noProof/>
              </w:rPr>
            </w:pPr>
          </w:p>
        </w:tc>
        <w:tc>
          <w:tcPr>
            <w:tcW w:w="792" w:type="dxa"/>
          </w:tcPr>
          <w:p w:rsidR="00456BC3" w:rsidRDefault="00456BC3" w:rsidP="00456BC3">
            <w:pPr>
              <w:rPr>
                <w:noProof/>
              </w:rPr>
            </w:pPr>
          </w:p>
        </w:tc>
      </w:tr>
      <w:tr w:rsidR="00456BC3" w:rsidTr="00290542">
        <w:trPr>
          <w:trHeight w:val="247"/>
        </w:trPr>
        <w:tc>
          <w:tcPr>
            <w:tcW w:w="8370" w:type="dxa"/>
          </w:tcPr>
          <w:p w:rsidR="00456BC3" w:rsidRDefault="00456BC3" w:rsidP="00FA287F">
            <w:pPr>
              <w:pStyle w:val="ListParagraph"/>
              <w:numPr>
                <w:ilvl w:val="0"/>
                <w:numId w:val="6"/>
              </w:numPr>
              <w:ind w:left="342"/>
            </w:pPr>
            <w:r w:rsidRPr="00FA287F">
              <w:rPr>
                <w:rFonts w:cs="Arial"/>
                <w:sz w:val="22"/>
                <w:szCs w:val="22"/>
              </w:rPr>
              <w:t>Test the function of circuit</w:t>
            </w:r>
          </w:p>
        </w:tc>
        <w:tc>
          <w:tcPr>
            <w:tcW w:w="720" w:type="dxa"/>
          </w:tcPr>
          <w:p w:rsidR="00456BC3" w:rsidRDefault="00456BC3" w:rsidP="00456BC3">
            <w:pPr>
              <w:rPr>
                <w:noProof/>
              </w:rPr>
            </w:pPr>
          </w:p>
        </w:tc>
        <w:tc>
          <w:tcPr>
            <w:tcW w:w="792" w:type="dxa"/>
          </w:tcPr>
          <w:p w:rsidR="00456BC3" w:rsidRDefault="00456BC3" w:rsidP="00456BC3">
            <w:pPr>
              <w:rPr>
                <w:noProof/>
              </w:rPr>
            </w:pP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C6854" wp14:editId="3E1B3E3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 Assessor’s Signature_____________________</w:t>
      </w:r>
    </w:p>
    <w:p w:rsidR="00052D16" w:rsidRDefault="00052D16" w:rsidP="00052D16">
      <w:r>
        <w:t>Date: ________________________________</w:t>
      </w:r>
    </w:p>
    <w:p w:rsidR="00052D16" w:rsidRDefault="00052D16" w:rsidP="00052D16"/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052D16" w:rsidRDefault="00052D16" w:rsidP="00052D16">
      <w:pPr>
        <w:jc w:val="center"/>
        <w:rPr>
          <w:b/>
          <w:sz w:val="32"/>
        </w:rPr>
      </w:pPr>
    </w:p>
    <w:p w:rsidR="008C58C4" w:rsidRDefault="008C58C4">
      <w:pPr>
        <w:spacing w:after="200" w:line="276" w:lineRule="auto"/>
        <w:rPr>
          <w:b/>
          <w:sz w:val="32"/>
        </w:rPr>
      </w:pPr>
      <w:r>
        <w:rPr>
          <w:b/>
          <w:sz w:val="32"/>
        </w:rPr>
        <w:br w:type="page"/>
      </w:r>
    </w:p>
    <w:p w:rsidR="00052D16" w:rsidRDefault="00052D16" w:rsidP="00052D16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p w:rsidR="00052D16" w:rsidRPr="004D790A" w:rsidRDefault="00052D16" w:rsidP="00052D16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52D16" w:rsidRPr="003310DC" w:rsidTr="00290542">
        <w:trPr>
          <w:trHeight w:val="350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52D16" w:rsidRPr="0086224B" w:rsidRDefault="00052D16" w:rsidP="00290542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052D16" w:rsidP="00B062C7">
            <w:pPr>
              <w:spacing w:before="240"/>
              <w:rPr>
                <w:sz w:val="20"/>
              </w:rPr>
            </w:pPr>
            <w:r>
              <w:rPr>
                <w:rFonts w:cstheme="minorHAnsi"/>
              </w:rPr>
              <w:t xml:space="preserve">(Level- </w:t>
            </w:r>
            <w:r w:rsidR="00B062C7">
              <w:rPr>
                <w:rFonts w:cstheme="minorHAnsi"/>
              </w:rPr>
              <w:t>V</w:t>
            </w:r>
            <w:r w:rsidRPr="0086224B">
              <w:rPr>
                <w:rFonts w:cstheme="minorHAnsi"/>
              </w:rPr>
              <w:t>)</w:t>
            </w:r>
          </w:p>
        </w:tc>
      </w:tr>
      <w:tr w:rsidR="00052D16" w:rsidRPr="003310DC" w:rsidTr="00290542">
        <w:trPr>
          <w:trHeight w:val="3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131DF0" w:rsidRPr="00624D25" w:rsidRDefault="00131DF0" w:rsidP="00131DF0">
            <w:pPr>
              <w:rPr>
                <w:rFonts w:ascii="Arial" w:hAnsi="Arial" w:cs="Arial"/>
                <w:b/>
                <w:bCs/>
              </w:rPr>
            </w:pPr>
            <w:r w:rsidRPr="00624D25">
              <w:rPr>
                <w:rFonts w:ascii="Arial" w:hAnsi="Arial" w:cs="Arial"/>
                <w:b/>
                <w:bCs/>
              </w:rPr>
              <w:t>0713E&amp;E-85 –   Check and Connect Basic Controls used in HVAC</w:t>
            </w:r>
          </w:p>
          <w:p w:rsidR="00052D16" w:rsidRPr="00192229" w:rsidRDefault="00052D16" w:rsidP="00290542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052D16" w:rsidRPr="001D6ECA" w:rsidRDefault="00052D16" w:rsidP="00290542">
            <w:pPr>
              <w:spacing w:before="240"/>
              <w:rPr>
                <w:sz w:val="20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A2773F" w:rsidRDefault="00052D16" w:rsidP="00290542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131576" w:rsidRDefault="00052D16" w:rsidP="00290542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2E02A5" wp14:editId="1E283EC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FDDD32" wp14:editId="0E1B8CC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890964" w:rsidRDefault="00052D16" w:rsidP="0029054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52D16" w:rsidRDefault="00052D16" w:rsidP="00052D16">
      <w:pPr>
        <w:rPr>
          <w:sz w:val="2"/>
        </w:rPr>
      </w:pPr>
    </w:p>
    <w:p w:rsidR="00052D16" w:rsidRPr="009423B0" w:rsidRDefault="00052D16" w:rsidP="00052D16">
      <w:pPr>
        <w:rPr>
          <w:sz w:val="2"/>
        </w:rPr>
      </w:pPr>
    </w:p>
    <w:p w:rsidR="00052D16" w:rsidRDefault="00052D16" w:rsidP="00052D16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52D16" w:rsidRPr="00EA3F9A" w:rsidTr="00290542">
        <w:trPr>
          <w:trHeight w:val="384"/>
        </w:trPr>
        <w:tc>
          <w:tcPr>
            <w:tcW w:w="9478" w:type="dxa"/>
            <w:gridSpan w:val="8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52D16" w:rsidRPr="00EA3F9A" w:rsidTr="00290542">
        <w:trPr>
          <w:trHeight w:val="487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52D16" w:rsidRPr="00EA3F9A" w:rsidRDefault="00052D16" w:rsidP="00290542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52D16" w:rsidRPr="00EA3F9A" w:rsidTr="00290542">
        <w:trPr>
          <w:cantSplit/>
          <w:trHeight w:val="156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52D16" w:rsidRPr="00EA3F9A" w:rsidRDefault="00052D16" w:rsidP="00290542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295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52D16" w:rsidRPr="00EA3F9A" w:rsidRDefault="00052D16" w:rsidP="00290542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  <w:tr w:rsidR="00052D16" w:rsidRPr="00EA3F9A" w:rsidTr="00290542">
        <w:trPr>
          <w:trHeight w:val="306"/>
        </w:trPr>
        <w:tc>
          <w:tcPr>
            <w:tcW w:w="3201" w:type="dxa"/>
            <w:vAlign w:val="center"/>
          </w:tcPr>
          <w:p w:rsidR="00052D16" w:rsidRPr="00EA3F9A" w:rsidRDefault="00052D16" w:rsidP="00290542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52D16" w:rsidRPr="00EA3F9A" w:rsidRDefault="00052D16" w:rsidP="00290542">
            <w:pPr>
              <w:rPr>
                <w:sz w:val="22"/>
              </w:rPr>
            </w:pPr>
          </w:p>
        </w:tc>
      </w:tr>
    </w:tbl>
    <w:p w:rsidR="00052D16" w:rsidRPr="00580BA3" w:rsidRDefault="00052D16" w:rsidP="00052D16">
      <w:pPr>
        <w:rPr>
          <w:sz w:val="12"/>
          <w:szCs w:val="12"/>
        </w:rPr>
      </w:pPr>
    </w:p>
    <w:p w:rsidR="00052D16" w:rsidRDefault="00052D16" w:rsidP="00052D16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52D16" w:rsidRPr="00131576" w:rsidRDefault="00052D16" w:rsidP="00052D16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52D16" w:rsidRPr="00EA3F9A" w:rsidTr="00290542">
        <w:trPr>
          <w:trHeight w:val="456"/>
        </w:trPr>
        <w:tc>
          <w:tcPr>
            <w:tcW w:w="2088" w:type="dxa"/>
            <w:vAlign w:val="center"/>
          </w:tcPr>
          <w:p w:rsidR="00052D16" w:rsidRPr="009C35F9" w:rsidRDefault="00052D16" w:rsidP="00290542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3A0328" w:rsidRPr="003A0328" w:rsidRDefault="003A0328" w:rsidP="003A0328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3A0328">
              <w:rPr>
                <w:rFonts w:cs="Arial"/>
                <w:sz w:val="22"/>
                <w:szCs w:val="22"/>
              </w:rPr>
              <w:t>Identify purpose of controls</w:t>
            </w:r>
          </w:p>
          <w:p w:rsidR="003A0328" w:rsidRPr="003A0328" w:rsidRDefault="003A0328" w:rsidP="003A0328">
            <w:pPr>
              <w:pStyle w:val="ListParagraph"/>
              <w:numPr>
                <w:ilvl w:val="0"/>
                <w:numId w:val="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3A0328">
              <w:rPr>
                <w:rFonts w:cs="Arial"/>
                <w:sz w:val="22"/>
                <w:szCs w:val="22"/>
              </w:rPr>
              <w:t>Perform checking methods</w:t>
            </w:r>
          </w:p>
          <w:p w:rsidR="00052D16" w:rsidRPr="005577AC" w:rsidRDefault="003A0328" w:rsidP="003A0328">
            <w:pPr>
              <w:pStyle w:val="ListParagraph"/>
              <w:numPr>
                <w:ilvl w:val="0"/>
                <w:numId w:val="3"/>
              </w:numPr>
              <w:rPr>
                <w:rtl/>
              </w:rPr>
            </w:pPr>
            <w:r w:rsidRPr="003A0328">
              <w:rPr>
                <w:rFonts w:cs="Arial"/>
                <w:sz w:val="22"/>
                <w:szCs w:val="22"/>
              </w:rPr>
              <w:t>Perform connections of control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35F50" w:rsidRDefault="00052D16" w:rsidP="00290542">
            <w:pPr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 w:val="22"/>
                <w:szCs w:val="22"/>
              </w:rPr>
            </w:pPr>
            <w:r w:rsidRPr="00435F50">
              <w:rPr>
                <w:b/>
                <w:sz w:val="22"/>
                <w:szCs w:val="22"/>
              </w:rPr>
              <w:t>Remarks</w:t>
            </w: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052D16" w:rsidRPr="00480469" w:rsidRDefault="00052D16" w:rsidP="00290542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42"/>
              <w:rPr>
                <w:rFonts w:cs="Arial"/>
              </w:rPr>
            </w:pPr>
            <w:r w:rsidRPr="00480469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052D16" w:rsidRPr="00EA3F9A" w:rsidRDefault="00052D16" w:rsidP="0029054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Pr="00ED1C46" w:rsidRDefault="009961C0" w:rsidP="00DE61AC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ED1C46">
              <w:rPr>
                <w:rFonts w:cs="Arial"/>
                <w:sz w:val="22"/>
                <w:szCs w:val="22"/>
              </w:rPr>
              <w:t>Identify types of controls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Pr="00ED1C46" w:rsidRDefault="009961C0" w:rsidP="00DE61AC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ED1C46">
              <w:rPr>
                <w:rFonts w:cs="Arial"/>
                <w:sz w:val="22"/>
                <w:szCs w:val="22"/>
              </w:rPr>
              <w:t>Categorize interlocking system of control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Pr="00ED1C46" w:rsidRDefault="009961C0" w:rsidP="00DE61AC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ED1C46">
              <w:rPr>
                <w:rFonts w:cs="Arial"/>
                <w:sz w:val="22"/>
                <w:szCs w:val="22"/>
              </w:rPr>
              <w:t>Identify Sign and symbols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Pr="00ED1C46" w:rsidRDefault="009961C0" w:rsidP="00DE61AC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ED1C46">
              <w:rPr>
                <w:rFonts w:cs="Arial"/>
                <w:sz w:val="22"/>
                <w:szCs w:val="22"/>
              </w:rPr>
              <w:t>Identify term and abbreviations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Pr="00ED1C46" w:rsidRDefault="009961C0" w:rsidP="00DE61AC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ED1C46">
              <w:rPr>
                <w:rFonts w:cs="Arial"/>
                <w:sz w:val="22"/>
                <w:szCs w:val="22"/>
              </w:rPr>
              <w:t>Interpret specifications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Pr="00ED1C46" w:rsidRDefault="009961C0" w:rsidP="00DE61AC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ED1C46">
              <w:rPr>
                <w:rFonts w:cs="Arial"/>
                <w:sz w:val="22"/>
                <w:szCs w:val="22"/>
              </w:rPr>
              <w:t>Check calibration of calibration instruments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Pr="00ED1C46" w:rsidRDefault="009961C0" w:rsidP="00DE61AC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ED1C46">
              <w:rPr>
                <w:rFonts w:cs="Arial"/>
                <w:sz w:val="22"/>
                <w:szCs w:val="22"/>
              </w:rPr>
              <w:t>Apply relevant suitable conditions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Pr="00ED1C46" w:rsidRDefault="009961C0" w:rsidP="00DE61AC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ED1C46">
              <w:rPr>
                <w:rFonts w:cs="Arial"/>
                <w:sz w:val="22"/>
                <w:szCs w:val="22"/>
              </w:rPr>
              <w:t>Check results of controls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Pr="00ED1C46" w:rsidRDefault="009961C0" w:rsidP="00DE61AC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ED1C46">
              <w:rPr>
                <w:rFonts w:cs="Arial"/>
                <w:sz w:val="22"/>
                <w:szCs w:val="22"/>
              </w:rPr>
              <w:t>Compare results with normal conditions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Pr="00ED1C46" w:rsidRDefault="009961C0" w:rsidP="00DE61AC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ED1C46">
              <w:rPr>
                <w:rFonts w:cs="Arial"/>
                <w:sz w:val="22"/>
                <w:szCs w:val="22"/>
              </w:rPr>
              <w:t>Elaborate faulty controls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Pr="00ED1C46" w:rsidRDefault="009961C0" w:rsidP="00DE61AC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ED1C46">
              <w:rPr>
                <w:rFonts w:cs="Arial"/>
                <w:sz w:val="22"/>
                <w:szCs w:val="22"/>
              </w:rPr>
              <w:t>Collect and interpret drawings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Pr="00ED1C46" w:rsidRDefault="009961C0" w:rsidP="00DE61AC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ED1C46">
              <w:rPr>
                <w:rFonts w:cs="Arial"/>
                <w:sz w:val="22"/>
                <w:szCs w:val="22"/>
              </w:rPr>
              <w:t>Make necessary connections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Pr="00ED1C46" w:rsidRDefault="009961C0" w:rsidP="00DE61AC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ED1C46">
              <w:rPr>
                <w:rFonts w:cs="Arial"/>
                <w:sz w:val="22"/>
                <w:szCs w:val="22"/>
              </w:rPr>
              <w:t>Align sensor of controls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Pr="00ED1C46" w:rsidRDefault="009961C0" w:rsidP="00DE61AC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ED1C46">
              <w:rPr>
                <w:rFonts w:cs="Arial"/>
                <w:sz w:val="22"/>
                <w:szCs w:val="22"/>
              </w:rPr>
              <w:t>Check the function of devices and control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Pr="00ED1C46" w:rsidRDefault="009961C0" w:rsidP="00DE61AC">
            <w:pPr>
              <w:pStyle w:val="ListParagraph"/>
              <w:numPr>
                <w:ilvl w:val="0"/>
                <w:numId w:val="7"/>
              </w:numPr>
              <w:tabs>
                <w:tab w:val="left" w:pos="449"/>
              </w:tabs>
              <w:ind w:left="360"/>
              <w:rPr>
                <w:rFonts w:cs="Arial"/>
              </w:rPr>
            </w:pPr>
            <w:r w:rsidRPr="00ED1C46">
              <w:rPr>
                <w:rFonts w:cs="Arial"/>
                <w:sz w:val="22"/>
                <w:szCs w:val="22"/>
              </w:rPr>
              <w:t>Check &amp; Justify all the connections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61C0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961C0" w:rsidRDefault="009961C0" w:rsidP="00DE61AC">
            <w:pPr>
              <w:pStyle w:val="ListParagraph"/>
              <w:numPr>
                <w:ilvl w:val="0"/>
                <w:numId w:val="7"/>
              </w:numPr>
              <w:ind w:left="360"/>
            </w:pPr>
            <w:r w:rsidRPr="00DE61AC">
              <w:rPr>
                <w:rFonts w:cs="Arial"/>
                <w:sz w:val="22"/>
                <w:szCs w:val="22"/>
              </w:rPr>
              <w:t>Test the function of circuit</w:t>
            </w: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</w:tcPr>
          <w:p w:rsidR="009961C0" w:rsidRPr="00EA3F9A" w:rsidRDefault="009961C0" w:rsidP="009961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2D16" w:rsidRPr="00EA3F9A" w:rsidTr="002905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456668" wp14:editId="1B768F6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52D16" w:rsidRPr="00EA3F9A" w:rsidRDefault="00052D16" w:rsidP="00290542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674FC9" wp14:editId="4C6C99C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52D16" w:rsidRDefault="00052D16" w:rsidP="00052D16"/>
    <w:p w:rsidR="00052D16" w:rsidRDefault="00052D16" w:rsidP="00052D16">
      <w:r>
        <w:br w:type="page"/>
      </w:r>
    </w:p>
    <w:p w:rsidR="00052D16" w:rsidRPr="00435F50" w:rsidRDefault="00052D16" w:rsidP="00052D16">
      <w:pPr>
        <w:jc w:val="center"/>
        <w:rPr>
          <w:b/>
          <w:sz w:val="28"/>
          <w:szCs w:val="22"/>
        </w:rPr>
      </w:pPr>
      <w:r w:rsidRPr="00435F50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52D16" w:rsidRPr="00435F50" w:rsidRDefault="00052D16" w:rsidP="00290542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35F50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35F50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52D16" w:rsidRPr="001D6ECA" w:rsidRDefault="006D4293" w:rsidP="006D4293">
            <w:pPr>
              <w:spacing w:before="240"/>
              <w:jc w:val="center"/>
              <w:rPr>
                <w:sz w:val="20"/>
              </w:rPr>
            </w:pPr>
            <w:r>
              <w:rPr>
                <w:rFonts w:cstheme="minorHAnsi"/>
                <w:b/>
                <w:bCs/>
              </w:rPr>
              <w:t>(Level-V</w:t>
            </w:r>
            <w:r w:rsidR="00052D16" w:rsidRPr="00435F50">
              <w:rPr>
                <w:rFonts w:cstheme="minorHAnsi"/>
                <w:b/>
                <w:bCs/>
              </w:rPr>
              <w:t>)</w:t>
            </w:r>
          </w:p>
        </w:tc>
      </w:tr>
      <w:tr w:rsidR="00052D16" w:rsidRPr="003310DC" w:rsidTr="00290542">
        <w:trPr>
          <w:trHeight w:val="264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5A26F7" w:rsidRPr="00877D52" w:rsidRDefault="005A26F7" w:rsidP="005A26F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877D52">
              <w:rPr>
                <w:rFonts w:cs="Arial"/>
                <w:b/>
                <w:bCs/>
                <w:sz w:val="22"/>
                <w:szCs w:val="22"/>
              </w:rPr>
              <w:t>0713E&amp;E-85 –   Check and Connect Basic Controls used in HVAC</w:t>
            </w:r>
          </w:p>
          <w:p w:rsidR="00052D16" w:rsidRPr="00435F50" w:rsidRDefault="00052D16" w:rsidP="0029054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 xml:space="preserve"> 1022OHS01 - Apply Occupational Health and Safety (OHS) in HVAC System</w:t>
            </w:r>
          </w:p>
          <w:p w:rsidR="00052D16" w:rsidRPr="001D6ECA" w:rsidRDefault="00052D16" w:rsidP="00290542">
            <w:pPr>
              <w:rPr>
                <w:sz w:val="20"/>
              </w:rPr>
            </w:pPr>
            <w:r w:rsidRPr="00435F50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52D16" w:rsidRPr="003310DC" w:rsidTr="00290542">
        <w:trPr>
          <w:trHeight w:val="802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52D16" w:rsidRDefault="00052D16" w:rsidP="00290542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52D16" w:rsidRDefault="00052D16" w:rsidP="00290542"/>
          <w:p w:rsidR="00052D16" w:rsidRPr="00F21B41" w:rsidRDefault="00052D16" w:rsidP="00290542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52D16" w:rsidRPr="00C25833" w:rsidTr="00290542">
        <w:trPr>
          <w:trHeight w:val="793"/>
        </w:trPr>
        <w:tc>
          <w:tcPr>
            <w:tcW w:w="1699" w:type="dxa"/>
            <w:vAlign w:val="center"/>
          </w:tcPr>
          <w:p w:rsidR="00052D16" w:rsidRPr="00435F50" w:rsidRDefault="00052D16" w:rsidP="00290542">
            <w:pPr>
              <w:jc w:val="center"/>
              <w:rPr>
                <w:b/>
                <w:szCs w:val="28"/>
              </w:rPr>
            </w:pPr>
            <w:r w:rsidRPr="00435F50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52D16" w:rsidRPr="001D6ECA" w:rsidRDefault="00052D16" w:rsidP="00290542">
            <w:pPr>
              <w:rPr>
                <w:sz w:val="10"/>
              </w:rPr>
            </w:pPr>
          </w:p>
          <w:p w:rsidR="00052D16" w:rsidRDefault="00052D16" w:rsidP="00290542">
            <w:pPr>
              <w:rPr>
                <w:sz w:val="8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DF9FC1" wp14:editId="760081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64F7E5" wp14:editId="1886CA0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Default="00052D16" w:rsidP="00290542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52D16" w:rsidRDefault="00052D16" w:rsidP="00290542">
            <w:pPr>
              <w:rPr>
                <w:b/>
                <w:sz w:val="20"/>
              </w:rPr>
            </w:pPr>
          </w:p>
          <w:p w:rsidR="00052D16" w:rsidRPr="004D790A" w:rsidRDefault="00052D16" w:rsidP="00290542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52D16" w:rsidRDefault="00052D16" w:rsidP="00052D16"/>
    <w:p w:rsidR="00052D16" w:rsidRDefault="00052D16" w:rsidP="00052D16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0082F3" wp14:editId="5CAC5E0C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D16" w:rsidRPr="00FB1A30" w:rsidRDefault="00052D16" w:rsidP="00052D1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6.65pt;margin-top:-.65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052D16" w:rsidRPr="00FB1A30" w:rsidRDefault="00052D16" w:rsidP="00052D1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52D16" w:rsidRDefault="00052D16" w:rsidP="00052D16"/>
    <w:p w:rsidR="00052D16" w:rsidRDefault="00052D16" w:rsidP="00052D16"/>
    <w:tbl>
      <w:tblPr>
        <w:tblStyle w:val="TableGrid"/>
        <w:tblW w:w="9658" w:type="dxa"/>
        <w:tblLook w:val="04A0" w:firstRow="1" w:lastRow="0" w:firstColumn="1" w:lastColumn="0" w:noHBand="0" w:noVBand="1"/>
      </w:tblPr>
      <w:tblGrid>
        <w:gridCol w:w="524"/>
        <w:gridCol w:w="5971"/>
        <w:gridCol w:w="1516"/>
        <w:gridCol w:w="1647"/>
      </w:tblGrid>
      <w:tr w:rsidR="00052D16" w:rsidTr="00290542">
        <w:trPr>
          <w:trHeight w:val="267"/>
        </w:trPr>
        <w:tc>
          <w:tcPr>
            <w:tcW w:w="6494" w:type="dxa"/>
            <w:gridSpan w:val="2"/>
          </w:tcPr>
          <w:p w:rsidR="00052D16" w:rsidRPr="00FB1A30" w:rsidRDefault="00052D16" w:rsidP="00290542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7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rPr>
                <w:rFonts w:cstheme="minorHAnsi"/>
                <w:i/>
                <w:sz w:val="22"/>
                <w:szCs w:val="22"/>
              </w:rPr>
            </w:pPr>
            <w:r w:rsidRPr="00435F50">
              <w:rPr>
                <w:rFonts w:cstheme="minorHAnsi"/>
                <w:sz w:val="22"/>
                <w:szCs w:val="22"/>
              </w:rPr>
              <w:t>Enlist 5 Personal Protective Equipment`s (PPE`s).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435F50" w:rsidRDefault="00052D16" w:rsidP="00290542">
            <w:pPr>
              <w:ind w:left="360"/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C58C4" w:rsidRDefault="00632802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What is the purpose of controls in HVACR system?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C58C4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C58C4" w:rsidRDefault="00F41AC0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What is the meaning of controls in HVACR system?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C58C4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62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C58C4" w:rsidRDefault="00AA3EDD" w:rsidP="00290542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What is an interlock system?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25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C58C4" w:rsidRDefault="00052D16" w:rsidP="00290542">
            <w:pPr>
              <w:ind w:left="36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C58C4" w:rsidRDefault="003C450C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What is </w:t>
            </w:r>
            <w:r w:rsidR="002D2825">
              <w:rPr>
                <w:rFonts w:cs="Arial"/>
                <w:sz w:val="22"/>
                <w:szCs w:val="22"/>
              </w:rPr>
              <w:t>calibration</w:t>
            </w:r>
            <w:r>
              <w:rPr>
                <w:rFonts w:cs="Arial"/>
                <w:sz w:val="22"/>
                <w:szCs w:val="22"/>
              </w:rPr>
              <w:t>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8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C58C4" w:rsidRDefault="00052D16" w:rsidP="00290542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  <w:vAlign w:val="center"/>
          </w:tcPr>
          <w:p w:rsidR="00052D16" w:rsidRPr="008C58C4" w:rsidRDefault="00DA7E9D" w:rsidP="0029054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Why calibration is done periodically?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Pr="008C58C4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71" w:type="dxa"/>
          </w:tcPr>
          <w:p w:rsidR="00052D16" w:rsidRPr="008C58C4" w:rsidRDefault="00444D06" w:rsidP="00444D06">
            <w:r>
              <w:t>What is a sensor?</w:t>
            </w: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Pr="008C58C4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8.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03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9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9.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39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  <w:tr w:rsidR="00052D16" w:rsidTr="00290542">
        <w:trPr>
          <w:trHeight w:val="373"/>
        </w:trPr>
        <w:tc>
          <w:tcPr>
            <w:tcW w:w="524" w:type="dxa"/>
            <w:vMerge w:val="restart"/>
          </w:tcPr>
          <w:p w:rsidR="00052D16" w:rsidRPr="00781501" w:rsidRDefault="00052D16" w:rsidP="00290542">
            <w:r>
              <w:t>10.</w:t>
            </w:r>
          </w:p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 w:val="restart"/>
          </w:tcPr>
          <w:p w:rsidR="00052D16" w:rsidRDefault="00052D16" w:rsidP="00290542"/>
        </w:tc>
        <w:tc>
          <w:tcPr>
            <w:tcW w:w="1647" w:type="dxa"/>
            <w:vMerge w:val="restart"/>
          </w:tcPr>
          <w:p w:rsidR="00052D16" w:rsidRDefault="00052D16" w:rsidP="00290542"/>
        </w:tc>
      </w:tr>
      <w:tr w:rsidR="00052D16" w:rsidTr="00290542">
        <w:trPr>
          <w:trHeight w:val="414"/>
        </w:trPr>
        <w:tc>
          <w:tcPr>
            <w:tcW w:w="524" w:type="dxa"/>
            <w:vMerge/>
          </w:tcPr>
          <w:p w:rsidR="00052D16" w:rsidRPr="00781501" w:rsidRDefault="00052D16" w:rsidP="00290542"/>
        </w:tc>
        <w:tc>
          <w:tcPr>
            <w:tcW w:w="5971" w:type="dxa"/>
          </w:tcPr>
          <w:p w:rsidR="00052D16" w:rsidRDefault="00052D16" w:rsidP="00290542">
            <w:pPr>
              <w:ind w:left="360"/>
            </w:pPr>
          </w:p>
        </w:tc>
        <w:tc>
          <w:tcPr>
            <w:tcW w:w="1516" w:type="dxa"/>
            <w:vMerge/>
          </w:tcPr>
          <w:p w:rsidR="00052D16" w:rsidRDefault="00052D16" w:rsidP="00290542"/>
        </w:tc>
        <w:tc>
          <w:tcPr>
            <w:tcW w:w="1647" w:type="dxa"/>
            <w:vMerge/>
          </w:tcPr>
          <w:p w:rsidR="00052D16" w:rsidRDefault="00052D16" w:rsidP="00290542"/>
        </w:tc>
      </w:tr>
    </w:tbl>
    <w:p w:rsidR="00052D16" w:rsidRDefault="00052D16" w:rsidP="00052D1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52D16" w:rsidTr="00290542">
        <w:trPr>
          <w:trHeight w:val="548"/>
        </w:trPr>
        <w:tc>
          <w:tcPr>
            <w:tcW w:w="9576" w:type="dxa"/>
            <w:vAlign w:val="center"/>
          </w:tcPr>
          <w:p w:rsidR="00052D16" w:rsidRPr="00FB1A30" w:rsidRDefault="00052D16" w:rsidP="00290542">
            <w:pPr>
              <w:jc w:val="center"/>
              <w:rPr>
                <w:b/>
              </w:rPr>
            </w:pPr>
            <w:r w:rsidRPr="00435F50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Pr="00781501" w:rsidRDefault="00052D16" w:rsidP="00290542">
            <w:pPr>
              <w:rPr>
                <w:sz w:val="48"/>
              </w:rPr>
            </w:pPr>
          </w:p>
        </w:tc>
      </w:tr>
      <w:tr w:rsidR="00052D16" w:rsidTr="00290542">
        <w:tc>
          <w:tcPr>
            <w:tcW w:w="9576" w:type="dxa"/>
          </w:tcPr>
          <w:p w:rsidR="00052D16" w:rsidRDefault="00052D16" w:rsidP="00290542">
            <w:pPr>
              <w:rPr>
                <w:sz w:val="22"/>
              </w:rPr>
            </w:pPr>
          </w:p>
          <w:p w:rsidR="00052D16" w:rsidRDefault="00052D16" w:rsidP="00290542">
            <w:pPr>
              <w:rPr>
                <w:sz w:val="22"/>
              </w:rPr>
            </w:pPr>
          </w:p>
          <w:p w:rsidR="00052D16" w:rsidRPr="00781501" w:rsidRDefault="00052D16" w:rsidP="00290542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52D16" w:rsidRDefault="00052D16" w:rsidP="00052D16"/>
    <w:p w:rsidR="00052D16" w:rsidRDefault="00052D16" w:rsidP="00052D16"/>
    <w:p w:rsidR="00052D16" w:rsidRDefault="00052D16" w:rsidP="00052D16"/>
    <w:p w:rsidR="00052D16" w:rsidRDefault="00052D16" w:rsidP="00052D16"/>
    <w:p w:rsidR="00DA46C9" w:rsidRDefault="002826B1"/>
    <w:sectPr w:rsidR="00DA46C9" w:rsidSect="00435F50">
      <w:pgSz w:w="12240" w:h="15840"/>
      <w:pgMar w:top="2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E29"/>
    <w:multiLevelType w:val="hybridMultilevel"/>
    <w:tmpl w:val="D2BE3B72"/>
    <w:lvl w:ilvl="0" w:tplc="2000000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C8104E"/>
    <w:multiLevelType w:val="hybridMultilevel"/>
    <w:tmpl w:val="3668A2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B11549"/>
    <w:multiLevelType w:val="hybridMultilevel"/>
    <w:tmpl w:val="EC201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A77B2"/>
    <w:multiLevelType w:val="hybridMultilevel"/>
    <w:tmpl w:val="93E43C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4A51CB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C455D"/>
    <w:multiLevelType w:val="hybridMultilevel"/>
    <w:tmpl w:val="8CC61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7202A41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253C0"/>
    <w:multiLevelType w:val="hybridMultilevel"/>
    <w:tmpl w:val="08449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B35"/>
    <w:rsid w:val="000367F7"/>
    <w:rsid w:val="00052D16"/>
    <w:rsid w:val="00116DBE"/>
    <w:rsid w:val="00131DF0"/>
    <w:rsid w:val="002826B1"/>
    <w:rsid w:val="002C4D7F"/>
    <w:rsid w:val="002D2825"/>
    <w:rsid w:val="002E6708"/>
    <w:rsid w:val="003A0328"/>
    <w:rsid w:val="003C450C"/>
    <w:rsid w:val="003D41B1"/>
    <w:rsid w:val="00444D06"/>
    <w:rsid w:val="00456BC3"/>
    <w:rsid w:val="00574F18"/>
    <w:rsid w:val="005A26F7"/>
    <w:rsid w:val="00624D25"/>
    <w:rsid w:val="00632802"/>
    <w:rsid w:val="006D4293"/>
    <w:rsid w:val="007F237B"/>
    <w:rsid w:val="00877D52"/>
    <w:rsid w:val="008C58C4"/>
    <w:rsid w:val="009961C0"/>
    <w:rsid w:val="009C5BC1"/>
    <w:rsid w:val="00AA3EDD"/>
    <w:rsid w:val="00B062C7"/>
    <w:rsid w:val="00B3569C"/>
    <w:rsid w:val="00C4468E"/>
    <w:rsid w:val="00C63D8A"/>
    <w:rsid w:val="00C65294"/>
    <w:rsid w:val="00CD2EE4"/>
    <w:rsid w:val="00D05B35"/>
    <w:rsid w:val="00DA7E9D"/>
    <w:rsid w:val="00DC214C"/>
    <w:rsid w:val="00DE61AC"/>
    <w:rsid w:val="00F41AC0"/>
    <w:rsid w:val="00FA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D16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52D16"/>
    <w:pPr>
      <w:ind w:left="720"/>
      <w:contextualSpacing/>
    </w:pPr>
  </w:style>
  <w:style w:type="table" w:styleId="TableGrid">
    <w:name w:val="Table Grid"/>
    <w:basedOn w:val="TableNormal"/>
    <w:uiPriority w:val="59"/>
    <w:rsid w:val="00052D1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052D16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52D1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52D16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38</cp:revision>
  <dcterms:created xsi:type="dcterms:W3CDTF">2020-12-09T17:16:00Z</dcterms:created>
  <dcterms:modified xsi:type="dcterms:W3CDTF">2020-12-16T11:07:00Z</dcterms:modified>
</cp:coreProperties>
</file>